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C8F" w:rsidRPr="00B34C8F" w:rsidRDefault="00B34C8F" w:rsidP="00B34C8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B34C8F">
        <w:rPr>
          <w:rFonts w:ascii="Times New Roman" w:eastAsia="Times New Roman" w:hAnsi="Times New Roman" w:cs="Times New Roman"/>
          <w:lang w:eastAsia="ru-RU"/>
        </w:rPr>
        <w:t>Лекция по теме "Структурны</w:t>
      </w:r>
      <w:bookmarkStart w:id="0" w:name="_GoBack"/>
      <w:bookmarkEnd w:id="0"/>
      <w:r w:rsidRPr="00B34C8F">
        <w:rPr>
          <w:rFonts w:ascii="Times New Roman" w:eastAsia="Times New Roman" w:hAnsi="Times New Roman" w:cs="Times New Roman"/>
          <w:lang w:eastAsia="ru-RU"/>
        </w:rPr>
        <w:t>й анализ данных. Диаграммы сущность-связь (ERD), нормализация данных" обычно охватывает несколько ключевых понятий и методов работы с базами данных, включая модель "сущность-связь" (ERD) и нормализацию данных. Вот основные моменты для данной лекции:</w:t>
      </w:r>
    </w:p>
    <w:p w:rsidR="00B34C8F" w:rsidRPr="00B34C8F" w:rsidRDefault="00B34C8F" w:rsidP="00B34C8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4C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Структурный анализ данных:</w:t>
      </w:r>
    </w:p>
    <w:p w:rsidR="00B34C8F" w:rsidRPr="00B34C8F" w:rsidRDefault="00B34C8F" w:rsidP="00B34C8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B34C8F">
        <w:rPr>
          <w:rFonts w:ascii="Times New Roman" w:eastAsia="Times New Roman" w:hAnsi="Times New Roman" w:cs="Times New Roman"/>
          <w:lang w:eastAsia="ru-RU"/>
        </w:rPr>
        <w:t>Структурный анализ данных является этапом проектирования базы данных, на котором определяется, какие данные будут храниться в базе данных и как они будут организованы. Этот анализ предполагает изучение требований и структурирование данных в логическую модель, которая позволяет создать правильную и эффективную систему хранения и обработки информации.</w:t>
      </w:r>
    </w:p>
    <w:p w:rsidR="00B34C8F" w:rsidRPr="00B34C8F" w:rsidRDefault="00B34C8F" w:rsidP="00B34C8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4C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Диаграммы сущность-связь (ERD):</w:t>
      </w:r>
    </w:p>
    <w:p w:rsidR="00B34C8F" w:rsidRPr="00B34C8F" w:rsidRDefault="00B34C8F" w:rsidP="00B34C8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B34C8F">
        <w:rPr>
          <w:rFonts w:ascii="Times New Roman" w:eastAsia="Times New Roman" w:hAnsi="Times New Roman" w:cs="Times New Roman"/>
          <w:lang w:eastAsia="ru-RU"/>
        </w:rPr>
        <w:t>Диаграммы сущность-связь (</w:t>
      </w:r>
      <w:proofErr w:type="spellStart"/>
      <w:r w:rsidRPr="00B34C8F">
        <w:rPr>
          <w:rFonts w:ascii="Times New Roman" w:eastAsia="Times New Roman" w:hAnsi="Times New Roman" w:cs="Times New Roman"/>
          <w:lang w:eastAsia="ru-RU"/>
        </w:rPr>
        <w:t>Entity-Relationship</w:t>
      </w:r>
      <w:proofErr w:type="spellEnd"/>
      <w:r w:rsidRPr="00B34C8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B34C8F">
        <w:rPr>
          <w:rFonts w:ascii="Times New Roman" w:eastAsia="Times New Roman" w:hAnsi="Times New Roman" w:cs="Times New Roman"/>
          <w:lang w:eastAsia="ru-RU"/>
        </w:rPr>
        <w:t>Diagrams</w:t>
      </w:r>
      <w:proofErr w:type="spellEnd"/>
      <w:r w:rsidRPr="00B34C8F">
        <w:rPr>
          <w:rFonts w:ascii="Times New Roman" w:eastAsia="Times New Roman" w:hAnsi="Times New Roman" w:cs="Times New Roman"/>
          <w:lang w:eastAsia="ru-RU"/>
        </w:rPr>
        <w:t>, ERD) используются для моделирования данных и визуализации структуры базы данных. Основные элементы ERD включают:</w:t>
      </w:r>
    </w:p>
    <w:p w:rsidR="00B34C8F" w:rsidRPr="00B34C8F" w:rsidRDefault="00B34C8F" w:rsidP="00B34C8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B34C8F">
        <w:rPr>
          <w:rFonts w:ascii="Times New Roman" w:eastAsia="Times New Roman" w:hAnsi="Times New Roman" w:cs="Times New Roman"/>
          <w:b/>
          <w:bCs/>
          <w:lang w:eastAsia="ru-RU"/>
        </w:rPr>
        <w:t>Сущности (</w:t>
      </w:r>
      <w:proofErr w:type="spellStart"/>
      <w:r w:rsidRPr="00B34C8F">
        <w:rPr>
          <w:rFonts w:ascii="Times New Roman" w:eastAsia="Times New Roman" w:hAnsi="Times New Roman" w:cs="Times New Roman"/>
          <w:b/>
          <w:bCs/>
          <w:lang w:eastAsia="ru-RU"/>
        </w:rPr>
        <w:t>Entities</w:t>
      </w:r>
      <w:proofErr w:type="spellEnd"/>
      <w:r w:rsidRPr="00B34C8F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proofErr w:type="gramStart"/>
      <w:r w:rsidRPr="00B34C8F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B34C8F">
        <w:rPr>
          <w:rFonts w:ascii="Times New Roman" w:eastAsia="Times New Roman" w:hAnsi="Times New Roman" w:cs="Times New Roman"/>
          <w:lang w:eastAsia="ru-RU"/>
        </w:rPr>
        <w:t xml:space="preserve"> Это</w:t>
      </w:r>
      <w:proofErr w:type="gramEnd"/>
      <w:r w:rsidRPr="00B34C8F">
        <w:rPr>
          <w:rFonts w:ascii="Times New Roman" w:eastAsia="Times New Roman" w:hAnsi="Times New Roman" w:cs="Times New Roman"/>
          <w:lang w:eastAsia="ru-RU"/>
        </w:rPr>
        <w:t xml:space="preserve"> объекты или классы объектов, представляющие данные, которые мы хотим хранить в базе данных. Например, сущностями могут быть "Студент", "Курс", "Преподаватель".</w:t>
      </w:r>
    </w:p>
    <w:p w:rsidR="00B34C8F" w:rsidRPr="00B34C8F" w:rsidRDefault="00B34C8F" w:rsidP="00B34C8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B34C8F">
        <w:rPr>
          <w:rFonts w:ascii="Times New Roman" w:eastAsia="Times New Roman" w:hAnsi="Times New Roman" w:cs="Times New Roman"/>
          <w:b/>
          <w:bCs/>
          <w:lang w:eastAsia="ru-RU"/>
        </w:rPr>
        <w:t>Атрибуты (</w:t>
      </w:r>
      <w:proofErr w:type="spellStart"/>
      <w:r w:rsidRPr="00B34C8F">
        <w:rPr>
          <w:rFonts w:ascii="Times New Roman" w:eastAsia="Times New Roman" w:hAnsi="Times New Roman" w:cs="Times New Roman"/>
          <w:b/>
          <w:bCs/>
          <w:lang w:eastAsia="ru-RU"/>
        </w:rPr>
        <w:t>Attributes</w:t>
      </w:r>
      <w:proofErr w:type="spellEnd"/>
      <w:r w:rsidRPr="00B34C8F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proofErr w:type="gramStart"/>
      <w:r w:rsidRPr="00B34C8F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B34C8F">
        <w:rPr>
          <w:rFonts w:ascii="Times New Roman" w:eastAsia="Times New Roman" w:hAnsi="Times New Roman" w:cs="Times New Roman"/>
          <w:lang w:eastAsia="ru-RU"/>
        </w:rPr>
        <w:t xml:space="preserve"> Это</w:t>
      </w:r>
      <w:proofErr w:type="gramEnd"/>
      <w:r w:rsidRPr="00B34C8F">
        <w:rPr>
          <w:rFonts w:ascii="Times New Roman" w:eastAsia="Times New Roman" w:hAnsi="Times New Roman" w:cs="Times New Roman"/>
          <w:lang w:eastAsia="ru-RU"/>
        </w:rPr>
        <w:t xml:space="preserve"> характеристики сущности. Например, сущность "Студент" может иметь атрибуты "Имя", "Дата рождения", "Номер студенческого билета".</w:t>
      </w:r>
    </w:p>
    <w:p w:rsidR="00B34C8F" w:rsidRPr="00B34C8F" w:rsidRDefault="00B34C8F" w:rsidP="00B34C8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B34C8F">
        <w:rPr>
          <w:rFonts w:ascii="Times New Roman" w:eastAsia="Times New Roman" w:hAnsi="Times New Roman" w:cs="Times New Roman"/>
          <w:b/>
          <w:bCs/>
          <w:lang w:eastAsia="ru-RU"/>
        </w:rPr>
        <w:t>Связи (</w:t>
      </w:r>
      <w:proofErr w:type="spellStart"/>
      <w:r w:rsidRPr="00B34C8F">
        <w:rPr>
          <w:rFonts w:ascii="Times New Roman" w:eastAsia="Times New Roman" w:hAnsi="Times New Roman" w:cs="Times New Roman"/>
          <w:b/>
          <w:bCs/>
          <w:lang w:eastAsia="ru-RU"/>
        </w:rPr>
        <w:t>Relationships</w:t>
      </w:r>
      <w:proofErr w:type="spellEnd"/>
      <w:r w:rsidRPr="00B34C8F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proofErr w:type="gramStart"/>
      <w:r w:rsidRPr="00B34C8F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B34C8F">
        <w:rPr>
          <w:rFonts w:ascii="Times New Roman" w:eastAsia="Times New Roman" w:hAnsi="Times New Roman" w:cs="Times New Roman"/>
          <w:lang w:eastAsia="ru-RU"/>
        </w:rPr>
        <w:t xml:space="preserve"> Это</w:t>
      </w:r>
      <w:proofErr w:type="gramEnd"/>
      <w:r w:rsidRPr="00B34C8F">
        <w:rPr>
          <w:rFonts w:ascii="Times New Roman" w:eastAsia="Times New Roman" w:hAnsi="Times New Roman" w:cs="Times New Roman"/>
          <w:lang w:eastAsia="ru-RU"/>
        </w:rPr>
        <w:t xml:space="preserve"> ассоциации между сущностями. Например, сущность "Студент" может быть связана с сущностью "Курс" через связь "Записывается на курс".</w:t>
      </w:r>
    </w:p>
    <w:p w:rsidR="00B34C8F" w:rsidRPr="00B34C8F" w:rsidRDefault="00B34C8F" w:rsidP="00B34C8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B34C8F">
        <w:rPr>
          <w:rFonts w:ascii="Times New Roman" w:eastAsia="Times New Roman" w:hAnsi="Times New Roman" w:cs="Times New Roman"/>
          <w:b/>
          <w:bCs/>
          <w:lang w:eastAsia="ru-RU"/>
        </w:rPr>
        <w:t>Типы связей:</w:t>
      </w:r>
    </w:p>
    <w:p w:rsidR="00B34C8F" w:rsidRPr="00B34C8F" w:rsidRDefault="00B34C8F" w:rsidP="00B34C8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B34C8F">
        <w:rPr>
          <w:rFonts w:ascii="Times New Roman" w:eastAsia="Times New Roman" w:hAnsi="Times New Roman" w:cs="Times New Roman"/>
          <w:b/>
          <w:bCs/>
          <w:lang w:eastAsia="ru-RU"/>
        </w:rPr>
        <w:t>Связь "один-к-одному" (1:1):</w:t>
      </w:r>
      <w:r w:rsidRPr="00B34C8F">
        <w:rPr>
          <w:rFonts w:ascii="Times New Roman" w:eastAsia="Times New Roman" w:hAnsi="Times New Roman" w:cs="Times New Roman"/>
          <w:lang w:eastAsia="ru-RU"/>
        </w:rPr>
        <w:t xml:space="preserve"> Одна сущность связана только с одной сущностью другой категории.</w:t>
      </w:r>
    </w:p>
    <w:p w:rsidR="00B34C8F" w:rsidRPr="00B34C8F" w:rsidRDefault="00B34C8F" w:rsidP="00B34C8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B34C8F">
        <w:rPr>
          <w:rFonts w:ascii="Times New Roman" w:eastAsia="Times New Roman" w:hAnsi="Times New Roman" w:cs="Times New Roman"/>
          <w:b/>
          <w:bCs/>
          <w:lang w:eastAsia="ru-RU"/>
        </w:rPr>
        <w:t>Связь "один-ко-многим" (1</w:t>
      </w:r>
    </w:p>
    <w:p w:rsidR="00B34C8F" w:rsidRPr="00B34C8F" w:rsidRDefault="00B34C8F" w:rsidP="00B34C8F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ru-RU"/>
        </w:rPr>
      </w:pPr>
      <w:r w:rsidRPr="00B34C8F">
        <w:rPr>
          <w:rFonts w:ascii="Times New Roman" w:eastAsia="Times New Roman" w:hAnsi="Times New Roman" w:cs="Times New Roman"/>
          <w:b/>
          <w:bCs/>
          <w:lang w:eastAsia="ru-RU"/>
        </w:rPr>
        <w:t>):</w:t>
      </w:r>
      <w:r w:rsidRPr="00B34C8F">
        <w:rPr>
          <w:rFonts w:ascii="Times New Roman" w:eastAsia="Times New Roman" w:hAnsi="Times New Roman" w:cs="Times New Roman"/>
          <w:lang w:eastAsia="ru-RU"/>
        </w:rPr>
        <w:t xml:space="preserve"> Одна сущность может быть связана с несколькими сущностями другой категории, но те сущности связаны только с одной сущностью первой категории.</w:t>
      </w:r>
    </w:p>
    <w:p w:rsidR="00B34C8F" w:rsidRPr="00B34C8F" w:rsidRDefault="00B34C8F" w:rsidP="00B34C8F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B34C8F">
        <w:rPr>
          <w:rFonts w:ascii="Times New Roman" w:eastAsia="Times New Roman" w:hAnsi="Times New Roman" w:cs="Times New Roman"/>
          <w:b/>
          <w:bCs/>
          <w:lang w:eastAsia="ru-RU"/>
        </w:rPr>
        <w:t>Связь "многие-ко-многим" (M</w:t>
      </w:r>
    </w:p>
    <w:p w:rsidR="00B34C8F" w:rsidRPr="00B34C8F" w:rsidRDefault="00B34C8F" w:rsidP="00B34C8F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ru-RU"/>
        </w:rPr>
      </w:pPr>
      <w:r w:rsidRPr="00B34C8F">
        <w:rPr>
          <w:rFonts w:ascii="Times New Roman" w:eastAsia="Times New Roman" w:hAnsi="Times New Roman" w:cs="Times New Roman"/>
          <w:b/>
          <w:bCs/>
          <w:lang w:eastAsia="ru-RU"/>
        </w:rPr>
        <w:t>):</w:t>
      </w:r>
      <w:r w:rsidRPr="00B34C8F">
        <w:rPr>
          <w:rFonts w:ascii="Times New Roman" w:eastAsia="Times New Roman" w:hAnsi="Times New Roman" w:cs="Times New Roman"/>
          <w:lang w:eastAsia="ru-RU"/>
        </w:rPr>
        <w:t xml:space="preserve"> Множественные сущности одной категории могут быть связаны с множественными сущностями другой категории.</w:t>
      </w:r>
    </w:p>
    <w:p w:rsidR="00B34C8F" w:rsidRPr="00B34C8F" w:rsidRDefault="00B34C8F" w:rsidP="00B34C8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B34C8F">
        <w:rPr>
          <w:rFonts w:ascii="Times New Roman" w:eastAsia="Times New Roman" w:hAnsi="Times New Roman" w:cs="Times New Roman"/>
          <w:b/>
          <w:bCs/>
          <w:lang w:eastAsia="ru-RU"/>
        </w:rPr>
        <w:t>Пример ERD:</w:t>
      </w:r>
    </w:p>
    <w:p w:rsidR="00B34C8F" w:rsidRPr="00B34C8F" w:rsidRDefault="00B34C8F" w:rsidP="00B34C8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B34C8F">
        <w:rPr>
          <w:rFonts w:ascii="Times New Roman" w:eastAsia="Times New Roman" w:hAnsi="Times New Roman" w:cs="Times New Roman"/>
          <w:lang w:eastAsia="ru-RU"/>
        </w:rPr>
        <w:t>Для примера возьмем две сущности — "Студент" и "Курс". Студент может записаться на несколько курсов, а курс может иметь нескольких студентов. Это пример связи "многие-ко-многим".</w:t>
      </w:r>
    </w:p>
    <w:p w:rsidR="00B34C8F" w:rsidRPr="00B34C8F" w:rsidRDefault="00B34C8F" w:rsidP="00B34C8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4C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Нормализация данных:</w:t>
      </w:r>
    </w:p>
    <w:p w:rsidR="00B34C8F" w:rsidRPr="00B34C8F" w:rsidRDefault="00B34C8F" w:rsidP="00B34C8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B34C8F">
        <w:rPr>
          <w:rFonts w:ascii="Times New Roman" w:eastAsia="Times New Roman" w:hAnsi="Times New Roman" w:cs="Times New Roman"/>
          <w:lang w:eastAsia="ru-RU"/>
        </w:rPr>
        <w:lastRenderedPageBreak/>
        <w:t>Нормализация — это процесс организации данных в базе данных таким образом, чтобы минимизировать избыточность и зависимость данных. Основная цель нормализации — уменьшить повторяющиеся данные и гарантировать, что данные логически согласованы.</w:t>
      </w:r>
    </w:p>
    <w:p w:rsidR="00B34C8F" w:rsidRPr="00B34C8F" w:rsidRDefault="00B34C8F" w:rsidP="00B34C8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B34C8F">
        <w:rPr>
          <w:rFonts w:ascii="Times New Roman" w:eastAsia="Times New Roman" w:hAnsi="Times New Roman" w:cs="Times New Roman"/>
          <w:b/>
          <w:bCs/>
          <w:lang w:eastAsia="ru-RU"/>
        </w:rPr>
        <w:t>Основные формы нормализации:</w:t>
      </w:r>
    </w:p>
    <w:p w:rsidR="00B34C8F" w:rsidRPr="00B34C8F" w:rsidRDefault="00B34C8F" w:rsidP="00B34C8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B34C8F">
        <w:rPr>
          <w:rFonts w:ascii="Times New Roman" w:eastAsia="Times New Roman" w:hAnsi="Times New Roman" w:cs="Times New Roman"/>
          <w:b/>
          <w:bCs/>
          <w:lang w:eastAsia="ru-RU"/>
        </w:rPr>
        <w:t>Первая нормальная форма (1NF):</w:t>
      </w:r>
      <w:r w:rsidRPr="00B34C8F">
        <w:rPr>
          <w:rFonts w:ascii="Times New Roman" w:eastAsia="Times New Roman" w:hAnsi="Times New Roman" w:cs="Times New Roman"/>
          <w:lang w:eastAsia="ru-RU"/>
        </w:rPr>
        <w:t xml:space="preserve"> Таблицы не должны содержать </w:t>
      </w:r>
      <w:proofErr w:type="gramStart"/>
      <w:r w:rsidRPr="00B34C8F">
        <w:rPr>
          <w:rFonts w:ascii="Times New Roman" w:eastAsia="Times New Roman" w:hAnsi="Times New Roman" w:cs="Times New Roman"/>
          <w:lang w:eastAsia="ru-RU"/>
        </w:rPr>
        <w:t>повторяющихся строк</w:t>
      </w:r>
      <w:proofErr w:type="gramEnd"/>
      <w:r w:rsidRPr="00B34C8F">
        <w:rPr>
          <w:rFonts w:ascii="Times New Roman" w:eastAsia="Times New Roman" w:hAnsi="Times New Roman" w:cs="Times New Roman"/>
          <w:lang w:eastAsia="ru-RU"/>
        </w:rPr>
        <w:t xml:space="preserve"> и каждая колонка должна содержать атомарные значения.</w:t>
      </w:r>
    </w:p>
    <w:p w:rsidR="00B34C8F" w:rsidRPr="00B34C8F" w:rsidRDefault="00B34C8F" w:rsidP="00B34C8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B34C8F">
        <w:rPr>
          <w:rFonts w:ascii="Times New Roman" w:eastAsia="Times New Roman" w:hAnsi="Times New Roman" w:cs="Times New Roman"/>
          <w:b/>
          <w:bCs/>
          <w:lang w:eastAsia="ru-RU"/>
        </w:rPr>
        <w:t>Вторая нормальная форма (2NF)</w:t>
      </w:r>
      <w:proofErr w:type="gramStart"/>
      <w:r w:rsidRPr="00B34C8F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B34C8F">
        <w:rPr>
          <w:rFonts w:ascii="Times New Roman" w:eastAsia="Times New Roman" w:hAnsi="Times New Roman" w:cs="Times New Roman"/>
          <w:lang w:eastAsia="ru-RU"/>
        </w:rPr>
        <w:t xml:space="preserve"> Выполняется</w:t>
      </w:r>
      <w:proofErr w:type="gramEnd"/>
      <w:r w:rsidRPr="00B34C8F">
        <w:rPr>
          <w:rFonts w:ascii="Times New Roman" w:eastAsia="Times New Roman" w:hAnsi="Times New Roman" w:cs="Times New Roman"/>
          <w:lang w:eastAsia="ru-RU"/>
        </w:rPr>
        <w:t xml:space="preserve">, если таблица находится в первой нормальной форме, и все </w:t>
      </w:r>
      <w:proofErr w:type="spellStart"/>
      <w:r w:rsidRPr="00B34C8F">
        <w:rPr>
          <w:rFonts w:ascii="Times New Roman" w:eastAsia="Times New Roman" w:hAnsi="Times New Roman" w:cs="Times New Roman"/>
          <w:lang w:eastAsia="ru-RU"/>
        </w:rPr>
        <w:t>неключевые</w:t>
      </w:r>
      <w:proofErr w:type="spellEnd"/>
      <w:r w:rsidRPr="00B34C8F">
        <w:rPr>
          <w:rFonts w:ascii="Times New Roman" w:eastAsia="Times New Roman" w:hAnsi="Times New Roman" w:cs="Times New Roman"/>
          <w:lang w:eastAsia="ru-RU"/>
        </w:rPr>
        <w:t xml:space="preserve"> атрибуты зависят от всего первичного ключа.</w:t>
      </w:r>
    </w:p>
    <w:p w:rsidR="00B34C8F" w:rsidRPr="00B34C8F" w:rsidRDefault="00B34C8F" w:rsidP="00B34C8F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B34C8F">
        <w:rPr>
          <w:rFonts w:ascii="Times New Roman" w:eastAsia="Times New Roman" w:hAnsi="Times New Roman" w:cs="Times New Roman"/>
          <w:b/>
          <w:bCs/>
          <w:lang w:eastAsia="ru-RU"/>
        </w:rPr>
        <w:t>Третья нормальная форма (3NF)</w:t>
      </w:r>
      <w:proofErr w:type="gramStart"/>
      <w:r w:rsidRPr="00B34C8F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B34C8F">
        <w:rPr>
          <w:rFonts w:ascii="Times New Roman" w:eastAsia="Times New Roman" w:hAnsi="Times New Roman" w:cs="Times New Roman"/>
          <w:lang w:eastAsia="ru-RU"/>
        </w:rPr>
        <w:t xml:space="preserve"> Выполняется</w:t>
      </w:r>
      <w:proofErr w:type="gramEnd"/>
      <w:r w:rsidRPr="00B34C8F">
        <w:rPr>
          <w:rFonts w:ascii="Times New Roman" w:eastAsia="Times New Roman" w:hAnsi="Times New Roman" w:cs="Times New Roman"/>
          <w:lang w:eastAsia="ru-RU"/>
        </w:rPr>
        <w:t xml:space="preserve">, если таблица находится во второй нормальной форме, и все атрибуты зависят только от первичного ключа, а не от других </w:t>
      </w:r>
      <w:proofErr w:type="spellStart"/>
      <w:r w:rsidRPr="00B34C8F">
        <w:rPr>
          <w:rFonts w:ascii="Times New Roman" w:eastAsia="Times New Roman" w:hAnsi="Times New Roman" w:cs="Times New Roman"/>
          <w:lang w:eastAsia="ru-RU"/>
        </w:rPr>
        <w:t>неключевых</w:t>
      </w:r>
      <w:proofErr w:type="spellEnd"/>
      <w:r w:rsidRPr="00B34C8F">
        <w:rPr>
          <w:rFonts w:ascii="Times New Roman" w:eastAsia="Times New Roman" w:hAnsi="Times New Roman" w:cs="Times New Roman"/>
          <w:lang w:eastAsia="ru-RU"/>
        </w:rPr>
        <w:t xml:space="preserve"> атрибутов.</w:t>
      </w:r>
    </w:p>
    <w:p w:rsidR="00B34C8F" w:rsidRPr="00B34C8F" w:rsidRDefault="00B34C8F" w:rsidP="00B34C8F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B34C8F">
        <w:rPr>
          <w:rFonts w:ascii="Times New Roman" w:eastAsia="Times New Roman" w:hAnsi="Times New Roman" w:cs="Times New Roman"/>
          <w:b/>
          <w:bCs/>
          <w:lang w:eastAsia="ru-RU"/>
        </w:rPr>
        <w:t>Пример нормализации:</w:t>
      </w:r>
    </w:p>
    <w:p w:rsidR="00B34C8F" w:rsidRPr="00B34C8F" w:rsidRDefault="00B34C8F" w:rsidP="00B34C8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B34C8F">
        <w:rPr>
          <w:rFonts w:ascii="Times New Roman" w:eastAsia="Times New Roman" w:hAnsi="Times New Roman" w:cs="Times New Roman"/>
          <w:lang w:eastAsia="ru-RU"/>
        </w:rPr>
        <w:t>Допустим, есть таблица, которая содержит данные студентов, курсов и преподавателей, где один студент записан на несколько курсов, а преподаватель преподает несколько курсов. Для того чтобы избежать дублирования данных преподавателя и курса, мы можем разделить данные на три таблицы — "Студенты", "Курсы", "Преподаватели" — и связать их через таблицы связей.</w:t>
      </w:r>
    </w:p>
    <w:p w:rsidR="00B34C8F" w:rsidRPr="00B34C8F" w:rsidRDefault="00B34C8F" w:rsidP="00B34C8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34C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Заключение:</w:t>
      </w:r>
    </w:p>
    <w:p w:rsidR="00B34C8F" w:rsidRPr="00B34C8F" w:rsidRDefault="00B34C8F" w:rsidP="00B34C8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B34C8F">
        <w:rPr>
          <w:rFonts w:ascii="Times New Roman" w:eastAsia="Times New Roman" w:hAnsi="Times New Roman" w:cs="Times New Roman"/>
          <w:lang w:eastAsia="ru-RU"/>
        </w:rPr>
        <w:t>Диаграммы сущность-связь (ERD) помогают визуализировать структуру базы данных, а нормализация данных — это важный процесс для оптимизации структуры базы данных. Правильный структурный анализ и нормализация улучшают производительность базы данных и предотвращают логические ошибки.</w:t>
      </w:r>
    </w:p>
    <w:p w:rsidR="00B34C8F" w:rsidRPr="00B34C8F" w:rsidRDefault="00B34C8F" w:rsidP="00B34C8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B34C8F">
        <w:rPr>
          <w:rFonts w:ascii="Times New Roman" w:eastAsia="Times New Roman" w:hAnsi="Times New Roman" w:cs="Times New Roman"/>
          <w:lang w:eastAsia="ru-RU"/>
        </w:rPr>
        <w:t>Если вам требуется больше подробностей по конкретным аспектам или примерам, дайте знать!</w:t>
      </w:r>
    </w:p>
    <w:p w:rsidR="00254D93" w:rsidRDefault="00B34C8F"/>
    <w:sectPr w:rsidR="00254D93" w:rsidSect="0007029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9629B"/>
    <w:multiLevelType w:val="multilevel"/>
    <w:tmpl w:val="5990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7C3FE6"/>
    <w:multiLevelType w:val="multilevel"/>
    <w:tmpl w:val="1BC4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7D3DCA"/>
    <w:multiLevelType w:val="multilevel"/>
    <w:tmpl w:val="4A50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C8F"/>
    <w:rsid w:val="00070298"/>
    <w:rsid w:val="007E5DC2"/>
    <w:rsid w:val="00B3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9B04ACE6-6D63-1C43-A113-CEB62224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4C8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34C8F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4C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4C8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B34C8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B34C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2024-10-24T03:22:00Z</dcterms:created>
  <dcterms:modified xsi:type="dcterms:W3CDTF">2024-10-24T03:23:00Z</dcterms:modified>
</cp:coreProperties>
</file>